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485D7C" w:rsidP="00051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24.10.2023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  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D2">
        <w:rPr>
          <w:rFonts w:ascii="Times New Roman" w:hAnsi="Times New Roman" w:cs="Times New Roman"/>
          <w:sz w:val="28"/>
          <w:szCs w:val="28"/>
        </w:rPr>
        <w:t xml:space="preserve">    </w:t>
      </w:r>
      <w:r w:rsidR="00D15F62">
        <w:rPr>
          <w:rFonts w:ascii="Times New Roman" w:hAnsi="Times New Roman" w:cs="Times New Roman"/>
          <w:sz w:val="28"/>
          <w:szCs w:val="28"/>
        </w:rPr>
        <w:t xml:space="preserve">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D15F62">
        <w:rPr>
          <w:rFonts w:ascii="Times New Roman" w:hAnsi="Times New Roman" w:cs="Times New Roman"/>
          <w:sz w:val="28"/>
          <w:szCs w:val="28"/>
        </w:rPr>
        <w:t>4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A611D9" w:rsidRDefault="00A611D9" w:rsidP="00A611D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168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О принятии 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по нему публичных слушаний и установления порядка учета предложений граждан по проекту муниципального правового акта о внесении изменений в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9" w:rsidRPr="00337F89" w:rsidRDefault="00051B29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CB" w:rsidRPr="00337F89" w:rsidRDefault="002720CB" w:rsidP="00272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F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8450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 w:rsidR="002A58B2">
        <w:rPr>
          <w:rFonts w:ascii="Times New Roman" w:hAnsi="Times New Roman" w:cs="Times New Roman"/>
          <w:sz w:val="28"/>
          <w:szCs w:val="28"/>
        </w:rPr>
        <w:t>.05.</w:t>
      </w:r>
      <w:r w:rsidRPr="00337F89">
        <w:rPr>
          <w:rFonts w:ascii="Times New Roman" w:hAnsi="Times New Roman" w:cs="Times New Roman"/>
          <w:sz w:val="28"/>
          <w:szCs w:val="28"/>
        </w:rPr>
        <w:t>2021 г</w:t>
      </w:r>
      <w:r w:rsidR="002A58B2">
        <w:rPr>
          <w:rFonts w:ascii="Times New Roman" w:hAnsi="Times New Roman" w:cs="Times New Roman"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D326C5">
        <w:rPr>
          <w:rFonts w:ascii="Times New Roman" w:hAnsi="Times New Roman" w:cs="Times New Roman"/>
          <w:sz w:val="28"/>
          <w:szCs w:val="28"/>
        </w:rPr>
        <w:t>и</w:t>
      </w:r>
      <w:r w:rsidR="009956B3">
        <w:rPr>
          <w:rFonts w:ascii="Times New Roman" w:hAnsi="Times New Roman" w:cs="Times New Roman"/>
          <w:sz w:val="28"/>
          <w:szCs w:val="28"/>
        </w:rPr>
        <w:t>е</w:t>
      </w:r>
      <w:r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от 06.10.2003 года №131-ФЗ «Об общих принципах организации местного самоуправления в Российской Федерации», статьи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77 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18450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r w:rsidR="00D47D1B" w:rsidRPr="00337F89">
        <w:rPr>
          <w:rFonts w:ascii="Times New Roman" w:hAnsi="Times New Roman" w:cs="Times New Roman"/>
          <w:sz w:val="28"/>
          <w:szCs w:val="28"/>
        </w:rPr>
        <w:t>Город</w:t>
      </w:r>
      <w:r w:rsidR="00B6607B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B66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07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660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6607B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D47D1B" w:rsidRPr="00337F89">
        <w:rPr>
          <w:rFonts w:ascii="Times New Roman" w:hAnsi="Times New Roman" w:cs="Times New Roman"/>
          <w:sz w:val="28"/>
          <w:szCs w:val="28"/>
        </w:rPr>
        <w:t>»</w:t>
      </w:r>
    </w:p>
    <w:p w:rsidR="006D3115" w:rsidRPr="00181EC4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ab/>
      </w:r>
      <w:r w:rsidRPr="00181EC4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ское поселение город </w:t>
      </w:r>
      <w:r w:rsidRPr="00181EC4">
        <w:rPr>
          <w:rFonts w:ascii="Times New Roman" w:hAnsi="Times New Roman" w:cs="Times New Roman"/>
          <w:bCs/>
          <w:sz w:val="28"/>
          <w:szCs w:val="28"/>
        </w:rPr>
        <w:t xml:space="preserve"> Камызяк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325D8" w:rsidRPr="00181EC4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Астраханской области</w:t>
      </w:r>
      <w:r w:rsidRPr="00181EC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80C">
        <w:rPr>
          <w:rFonts w:ascii="Times New Roman" w:hAnsi="Times New Roman" w:cs="Times New Roman"/>
          <w:sz w:val="28"/>
          <w:szCs w:val="28"/>
        </w:rPr>
        <w:t>1</w:t>
      </w:r>
      <w:r w:rsidRPr="00337F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 xml:space="preserve"> Принять проект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A611D9" w:rsidRPr="00337F89" w:rsidRDefault="00A611D9" w:rsidP="00A61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F89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опубликовать проект 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в районной газете «Маяк Дельты». </w:t>
      </w:r>
    </w:p>
    <w:p w:rsidR="00A611D9" w:rsidRPr="006D3115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граждан по проекту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Pr="005029C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A611D9" w:rsidRPr="006D3115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4.Установить порядок участия граждан в обсуждении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(</w:t>
      </w:r>
      <w:r w:rsidRPr="005029C5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A611D9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 xml:space="preserve">Для обсуждения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слушаний. Публичные слушания проводятся в соответствии с Положением о  публичных слушаньях в муниципальном образовании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 Камызяк», утвержденным решением Совета от 26.02.2021  </w:t>
      </w:r>
      <w:r w:rsidRPr="006D3115">
        <w:rPr>
          <w:rFonts w:ascii="Times New Roman" w:hAnsi="Times New Roman" w:cs="Times New Roman"/>
          <w:sz w:val="28"/>
          <w:szCs w:val="28"/>
        </w:rPr>
        <w:t xml:space="preserve">№ 57.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</w:t>
      </w:r>
      <w:r w:rsidR="00D15F62">
        <w:rPr>
          <w:rFonts w:ascii="Times New Roman" w:hAnsi="Times New Roman" w:cs="Times New Roman"/>
          <w:sz w:val="28"/>
          <w:szCs w:val="28"/>
        </w:rPr>
        <w:t>17.11.2023</w:t>
      </w:r>
      <w:r w:rsidRPr="00D326C5">
        <w:rPr>
          <w:rFonts w:ascii="Times New Roman" w:hAnsi="Times New Roman" w:cs="Times New Roman"/>
          <w:sz w:val="28"/>
          <w:szCs w:val="28"/>
        </w:rPr>
        <w:t>г. в 17.00 ч.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 в актовом зале здания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Астраханской области» по адресу: город Камызяк, улица Тараканова, дом 4.</w:t>
      </w:r>
    </w:p>
    <w:p w:rsidR="00A611D9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опубликовать  информацию о результатах публичных слушаний.</w:t>
      </w:r>
    </w:p>
    <w:p w:rsidR="00A611D9" w:rsidRPr="006D3115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7.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 в районной газете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  дельта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 сайте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С.Е.Грибов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ind w:left="1418"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6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ПРОЕКТ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601DD" w:rsidRPr="00337F89" w:rsidRDefault="003615B2" w:rsidP="00460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601DD" w:rsidRPr="00337F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601DD">
        <w:rPr>
          <w:rFonts w:ascii="Times New Roman" w:hAnsi="Times New Roman" w:cs="Times New Roman"/>
          <w:sz w:val="28"/>
          <w:szCs w:val="28"/>
        </w:rPr>
        <w:t>у</w:t>
      </w:r>
      <w:r w:rsidR="004601DD"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4601D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46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D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4601D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601DD"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 w:rsidR="004601DD">
        <w:rPr>
          <w:rFonts w:ascii="Times New Roman" w:hAnsi="Times New Roman" w:cs="Times New Roman"/>
          <w:sz w:val="28"/>
          <w:szCs w:val="28"/>
        </w:rPr>
        <w:t>.05.</w:t>
      </w:r>
      <w:r w:rsidR="004601DD" w:rsidRPr="00337F89">
        <w:rPr>
          <w:rFonts w:ascii="Times New Roman" w:hAnsi="Times New Roman" w:cs="Times New Roman"/>
          <w:sz w:val="28"/>
          <w:szCs w:val="28"/>
        </w:rPr>
        <w:t>2021 г</w:t>
      </w:r>
      <w:r w:rsidR="004601DD">
        <w:rPr>
          <w:rFonts w:ascii="Times New Roman" w:hAnsi="Times New Roman" w:cs="Times New Roman"/>
          <w:sz w:val="28"/>
          <w:szCs w:val="28"/>
        </w:rPr>
        <w:t>.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601DD">
        <w:rPr>
          <w:rFonts w:ascii="Times New Roman" w:hAnsi="Times New Roman" w:cs="Times New Roman"/>
          <w:sz w:val="28"/>
          <w:szCs w:val="28"/>
        </w:rPr>
        <w:t>е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от 06.10.2003 года №131-ФЗ «Об общих принципах организации местного самоуправления в Российской Федерации», статьи 77  </w:t>
      </w:r>
      <w:r w:rsidR="004601DD">
        <w:rPr>
          <w:rFonts w:ascii="Times New Roman" w:hAnsi="Times New Roman" w:cs="Times New Roman"/>
          <w:sz w:val="28"/>
          <w:szCs w:val="28"/>
        </w:rPr>
        <w:t>у</w:t>
      </w:r>
      <w:r w:rsidR="004601DD"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4601D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46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D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4601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601DD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4601DD"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1B2D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образования «Городское поселение город Камызяк </w:t>
      </w:r>
      <w:proofErr w:type="spellStart"/>
      <w:r w:rsidRPr="002D1B2D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Pr="002D1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акт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3615B2" w:rsidRPr="00B57845" w:rsidRDefault="003615B2" w:rsidP="003615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в порядке установленным федеральным законом от 21.07.2005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57845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Астраханской области. </w:t>
      </w:r>
      <w:proofErr w:type="gramEnd"/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опубликовать </w:t>
      </w: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в течени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</w:t>
      </w:r>
      <w:r w:rsidRPr="00D326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со дня его официального опубликования.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Камызяк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области»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С.Е.Грибов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5B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615B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«Городское поселение город Камызяк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от ____________  № _______</w:t>
      </w: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3615B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устав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город Камызяк   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b/>
          <w:sz w:val="28"/>
          <w:szCs w:val="28"/>
        </w:rPr>
        <w:t xml:space="preserve">     Статья 1. </w:t>
      </w: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Внести в устав муниципального образования «Городское поселение город Камызяк </w:t>
      </w:r>
      <w:proofErr w:type="spellStart"/>
      <w:r w:rsidRPr="003615B2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Астраханской области», принятый решением Совета муниципального образования «Город Камызяк» от  27.05.2021</w:t>
      </w:r>
      <w:r w:rsidRPr="003615B2">
        <w:rPr>
          <w:rFonts w:ascii="Times New Roman" w:hAnsi="Times New Roman" w:cs="Times New Roman"/>
          <w:sz w:val="28"/>
          <w:szCs w:val="28"/>
        </w:rPr>
        <w:t xml:space="preserve"> №65, следующие изменения:</w:t>
      </w:r>
    </w:p>
    <w:p w:rsidR="00396169" w:rsidRDefault="00396169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512" w:rsidRDefault="004601DD" w:rsidP="0046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512">
        <w:rPr>
          <w:rFonts w:ascii="Times New Roman" w:hAnsi="Times New Roman" w:cs="Times New Roman"/>
          <w:sz w:val="28"/>
          <w:szCs w:val="28"/>
        </w:rPr>
        <w:t xml:space="preserve">  </w:t>
      </w:r>
      <w:r w:rsidR="00396169">
        <w:rPr>
          <w:rFonts w:ascii="Times New Roman" w:hAnsi="Times New Roman" w:cs="Times New Roman"/>
          <w:sz w:val="28"/>
          <w:szCs w:val="28"/>
        </w:rPr>
        <w:t xml:space="preserve"> 1</w:t>
      </w:r>
      <w:r w:rsidR="00396169" w:rsidRPr="00DF5BE9">
        <w:rPr>
          <w:rFonts w:ascii="Times New Roman" w:hAnsi="Times New Roman" w:cs="Times New Roman"/>
          <w:sz w:val="28"/>
          <w:szCs w:val="28"/>
        </w:rPr>
        <w:t>.</w:t>
      </w:r>
      <w:r w:rsidR="00932CDB">
        <w:rPr>
          <w:rFonts w:ascii="Times New Roman" w:hAnsi="Times New Roman" w:cs="Times New Roman"/>
          <w:sz w:val="28"/>
          <w:szCs w:val="28"/>
        </w:rPr>
        <w:t>в</w:t>
      </w:r>
      <w:r w:rsidR="00396169" w:rsidRPr="00DF5BE9">
        <w:rPr>
          <w:rFonts w:ascii="Times New Roman" w:hAnsi="Times New Roman" w:cs="Times New Roman"/>
          <w:sz w:val="28"/>
          <w:szCs w:val="28"/>
        </w:rPr>
        <w:t xml:space="preserve"> </w:t>
      </w:r>
      <w:r w:rsidR="00470512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396169" w:rsidRPr="00DF5BE9">
        <w:rPr>
          <w:rFonts w:ascii="Times New Roman" w:hAnsi="Times New Roman" w:cs="Times New Roman"/>
          <w:sz w:val="28"/>
          <w:szCs w:val="28"/>
        </w:rPr>
        <w:t>стать</w:t>
      </w:r>
      <w:r w:rsidR="00470512">
        <w:rPr>
          <w:rFonts w:ascii="Times New Roman" w:hAnsi="Times New Roman" w:cs="Times New Roman"/>
          <w:sz w:val="28"/>
          <w:szCs w:val="28"/>
        </w:rPr>
        <w:t>и</w:t>
      </w:r>
      <w:r w:rsidR="00396169" w:rsidRPr="00DF5BE9">
        <w:rPr>
          <w:rFonts w:ascii="Times New Roman" w:hAnsi="Times New Roman" w:cs="Times New Roman"/>
          <w:sz w:val="28"/>
          <w:szCs w:val="28"/>
        </w:rPr>
        <w:t xml:space="preserve"> 8</w:t>
      </w:r>
      <w:r w:rsidR="00470512">
        <w:rPr>
          <w:rFonts w:ascii="Times New Roman" w:hAnsi="Times New Roman" w:cs="Times New Roman"/>
          <w:sz w:val="28"/>
          <w:szCs w:val="28"/>
        </w:rPr>
        <w:t>:</w:t>
      </w:r>
    </w:p>
    <w:p w:rsidR="00470512" w:rsidRDefault="00470512" w:rsidP="0046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1.1.в пункте 29 слова «создание, развитие и обеспечение охраны лечебно-оздоровительных местностей и курортов местного значения на территории Города Камызяка, а также» исключить;</w:t>
      </w:r>
    </w:p>
    <w:p w:rsidR="00396169" w:rsidRPr="00DF5BE9" w:rsidRDefault="00470512" w:rsidP="0046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396169" w:rsidRPr="00DF5BE9">
        <w:rPr>
          <w:rFonts w:ascii="Times New Roman" w:hAnsi="Times New Roman" w:cs="Times New Roman"/>
          <w:sz w:val="28"/>
          <w:szCs w:val="28"/>
        </w:rPr>
        <w:t>дополнить пунктом 41 следующего</w:t>
      </w:r>
      <w:r w:rsidR="003A589D" w:rsidRPr="00DF5BE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396169" w:rsidRPr="00DF5BE9">
        <w:rPr>
          <w:rFonts w:ascii="Times New Roman" w:hAnsi="Times New Roman" w:cs="Times New Roman"/>
          <w:sz w:val="28"/>
          <w:szCs w:val="28"/>
        </w:rPr>
        <w:t>:</w:t>
      </w:r>
    </w:p>
    <w:p w:rsidR="00396169" w:rsidRPr="00DF5BE9" w:rsidRDefault="00396169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BE9">
        <w:rPr>
          <w:rFonts w:ascii="Times New Roman" w:hAnsi="Times New Roman" w:cs="Times New Roman"/>
          <w:sz w:val="28"/>
          <w:szCs w:val="28"/>
        </w:rPr>
        <w:t xml:space="preserve"> «41) осуществление выявления объектов накопленного вреда окружающей среде и организация ликвидации такого вреда применительно к территори</w:t>
      </w:r>
      <w:r w:rsidR="00DF5BE9" w:rsidRPr="00DF5BE9">
        <w:rPr>
          <w:rFonts w:ascii="Times New Roman" w:hAnsi="Times New Roman" w:cs="Times New Roman"/>
          <w:sz w:val="28"/>
          <w:szCs w:val="28"/>
        </w:rPr>
        <w:t>ям</w:t>
      </w:r>
      <w:r w:rsidRPr="00DF5BE9">
        <w:rPr>
          <w:rFonts w:ascii="Times New Roman" w:hAnsi="Times New Roman" w:cs="Times New Roman"/>
          <w:sz w:val="28"/>
          <w:szCs w:val="28"/>
        </w:rPr>
        <w:t>, в границах земельных участков, находящихся в  собственности поселения</w:t>
      </w:r>
      <w:proofErr w:type="gramStart"/>
      <w:r w:rsidRPr="00DF5BE9">
        <w:rPr>
          <w:rFonts w:ascii="Times New Roman" w:hAnsi="Times New Roman" w:cs="Times New Roman"/>
          <w:sz w:val="28"/>
          <w:szCs w:val="28"/>
        </w:rPr>
        <w:t>.»</w:t>
      </w:r>
      <w:r w:rsidR="00911757" w:rsidRPr="00DF5B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1757" w:rsidRPr="00DF5BE9" w:rsidRDefault="00911757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BE9">
        <w:rPr>
          <w:rFonts w:ascii="Times New Roman" w:hAnsi="Times New Roman" w:cs="Times New Roman"/>
          <w:sz w:val="28"/>
          <w:szCs w:val="28"/>
        </w:rPr>
        <w:t>2.пункт 12 статьи 10 изложить в новой редакции:</w:t>
      </w:r>
    </w:p>
    <w:p w:rsidR="00911757" w:rsidRPr="00DF5BE9" w:rsidRDefault="00911757" w:rsidP="00DF5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BE9">
        <w:rPr>
          <w:rFonts w:ascii="Times New Roman" w:hAnsi="Times New Roman" w:cs="Times New Roman"/>
          <w:sz w:val="28"/>
          <w:szCs w:val="28"/>
        </w:rPr>
        <w:t xml:space="preserve"> «12)</w:t>
      </w:r>
      <w:r w:rsidR="004601DD" w:rsidRPr="00DF5BE9">
        <w:rPr>
          <w:rFonts w:ascii="Times New Roman" w:hAnsi="Times New Roman" w:cs="Times New Roman"/>
          <w:sz w:val="28"/>
          <w:szCs w:val="28"/>
        </w:rPr>
        <w:t xml:space="preserve"> </w:t>
      </w:r>
      <w:r w:rsidRPr="00DF5BE9">
        <w:rPr>
          <w:rFonts w:ascii="Times New Roman" w:hAnsi="Times New Roman" w:cs="Times New Roman"/>
          <w:sz w:val="28"/>
          <w:szCs w:val="28"/>
        </w:rPr>
        <w:t>осуществление  международных и внешнеэкономических связей в соответствии с Федеральным законом</w:t>
      </w:r>
      <w:r w:rsidR="00DF5BE9" w:rsidRPr="00DF5BE9">
        <w:rPr>
          <w:rFonts w:ascii="Times New Roman" w:hAnsi="Times New Roman" w:cs="Times New Roman"/>
          <w:sz w:val="28"/>
          <w:szCs w:val="28"/>
        </w:rPr>
        <w:t xml:space="preserve"> </w:t>
      </w:r>
      <w:r w:rsidR="00DF5BE9" w:rsidRPr="00DF5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г. N 131-ФЗ «Об общих принципах организации местного самоуправления в Российской Федерации»</w:t>
      </w:r>
      <w:r w:rsidRPr="00DF5BE9">
        <w:rPr>
          <w:rFonts w:ascii="Times New Roman" w:hAnsi="Times New Roman" w:cs="Times New Roman"/>
          <w:sz w:val="28"/>
          <w:szCs w:val="28"/>
        </w:rPr>
        <w:t>;</w:t>
      </w:r>
    </w:p>
    <w:p w:rsidR="003615B2" w:rsidRPr="00DF5BE9" w:rsidRDefault="003615B2" w:rsidP="00DF5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BE9">
        <w:rPr>
          <w:rFonts w:ascii="Times New Roman" w:hAnsi="Times New Roman" w:cs="Times New Roman"/>
          <w:sz w:val="28"/>
          <w:szCs w:val="28"/>
        </w:rPr>
        <w:t xml:space="preserve"> </w:t>
      </w:r>
      <w:r w:rsidR="00911757" w:rsidRPr="00DF5BE9">
        <w:rPr>
          <w:rFonts w:ascii="Times New Roman" w:hAnsi="Times New Roman" w:cs="Times New Roman"/>
          <w:sz w:val="28"/>
          <w:szCs w:val="28"/>
        </w:rPr>
        <w:t>3</w:t>
      </w:r>
      <w:r w:rsidRPr="00DF5BE9">
        <w:rPr>
          <w:rFonts w:ascii="Times New Roman" w:hAnsi="Times New Roman" w:cs="Times New Roman"/>
          <w:sz w:val="28"/>
          <w:szCs w:val="28"/>
        </w:rPr>
        <w:t>.в части 5 статьи 12  слова «избирательной комиссией Города Камызяка</w:t>
      </w:r>
      <w:proofErr w:type="gramStart"/>
      <w:r w:rsidRPr="00DF5BE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F5BE9">
        <w:rPr>
          <w:rFonts w:ascii="Times New Roman" w:hAnsi="Times New Roman" w:cs="Times New Roman"/>
          <w:sz w:val="28"/>
          <w:szCs w:val="28"/>
        </w:rPr>
        <w:t xml:space="preserve"> заменить словами «избирательной  комиссией, организующей подготовку и проведение местного референдума,»;</w:t>
      </w:r>
    </w:p>
    <w:p w:rsidR="003615B2" w:rsidRPr="00DF5BE9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911757" w:rsidRPr="00DF5BE9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>. в части 2 статье 13 слова «избирательной комиссией Города Камызяка»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3615B2" w:rsidRPr="00DF5BE9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911757" w:rsidRPr="00DF5BE9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>.статью 14  признать утратившей силу;</w:t>
      </w:r>
    </w:p>
    <w:p w:rsidR="003615B2" w:rsidRPr="00DF5BE9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911757" w:rsidRPr="00DF5BE9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>.пункт 11 части 2 статьи 30 признать утратившим силу;</w:t>
      </w:r>
    </w:p>
    <w:p w:rsidR="006C1432" w:rsidRPr="00DF5BE9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911757" w:rsidRPr="00DF5BE9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>. в части 1 статьи 35 слова «избирательной комиссией города» исключить</w:t>
      </w:r>
      <w:r w:rsidR="006C1432" w:rsidRPr="00DF5BE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615B2" w:rsidRPr="00DF5BE9" w:rsidRDefault="006C143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911757" w:rsidRPr="00DF5BE9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.в подпунктах а, </w:t>
      </w:r>
      <w:proofErr w:type="gramStart"/>
      <w:r w:rsidRPr="00DF5BE9">
        <w:rPr>
          <w:rFonts w:ascii="Times New Roman" w:eastAsia="Arial Unicode MS" w:hAnsi="Times New Roman" w:cs="Times New Roman"/>
          <w:sz w:val="28"/>
          <w:szCs w:val="28"/>
        </w:rPr>
        <w:t>б</w:t>
      </w:r>
      <w:proofErr w:type="gramEnd"/>
      <w:r w:rsidRPr="00DF5BE9">
        <w:rPr>
          <w:rFonts w:ascii="Times New Roman" w:eastAsia="Arial Unicode MS" w:hAnsi="Times New Roman" w:cs="Times New Roman"/>
          <w:sz w:val="28"/>
          <w:szCs w:val="28"/>
        </w:rPr>
        <w:t xml:space="preserve"> пункта 1 части 6.1. статьи  40 слова «аппарате избирательной комиссии муниципального образования,</w:t>
      </w:r>
      <w:r w:rsidR="008953FF" w:rsidRPr="00DF5BE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F5BE9">
        <w:rPr>
          <w:rFonts w:ascii="Times New Roman" w:eastAsia="Arial Unicode MS" w:hAnsi="Times New Roman" w:cs="Times New Roman"/>
          <w:sz w:val="28"/>
          <w:szCs w:val="28"/>
        </w:rPr>
        <w:t>» исключить.</w:t>
      </w:r>
    </w:p>
    <w:p w:rsidR="003615B2" w:rsidRPr="00DF5BE9" w:rsidRDefault="003615B2" w:rsidP="003615B2">
      <w:pPr>
        <w:pStyle w:val="a5"/>
        <w:ind w:left="0" w:firstLine="786"/>
        <w:jc w:val="both"/>
        <w:rPr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b/>
          <w:sz w:val="28"/>
          <w:szCs w:val="28"/>
        </w:rPr>
        <w:t>Статья 2.</w:t>
      </w: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1.Настоящий муниципальный правовой а</w:t>
      </w:r>
      <w:proofErr w:type="gramStart"/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>кт вст</w:t>
      </w:r>
      <w:proofErr w:type="gramEnd"/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>упает в силу со дня его официального опубликования (обнародования)</w:t>
      </w:r>
      <w:r w:rsidR="003961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 исключением  пункта </w:t>
      </w:r>
      <w:r w:rsidR="004601DD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205C56">
        <w:rPr>
          <w:rFonts w:ascii="Times New Roman" w:eastAsia="Arial Unicode MS" w:hAnsi="Times New Roman" w:cs="Times New Roman"/>
          <w:color w:val="000000"/>
          <w:sz w:val="28"/>
          <w:szCs w:val="28"/>
        </w:rPr>
        <w:t>.1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статьи </w:t>
      </w:r>
      <w:r w:rsidR="004601DD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>, вступающего в силу с 01.</w:t>
      </w:r>
      <w:r w:rsidR="00205C56">
        <w:rPr>
          <w:rFonts w:ascii="Times New Roman" w:eastAsia="Arial Unicode MS" w:hAnsi="Times New Roman" w:cs="Times New Roman"/>
          <w:color w:val="000000"/>
          <w:sz w:val="28"/>
          <w:szCs w:val="28"/>
        </w:rPr>
        <w:t>09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>.202</w:t>
      </w:r>
      <w:r w:rsidR="00205C5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</w:t>
      </w: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Глава муниципального образования  </w:t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615B2" w:rsidRP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«Городское поселение город Камызяк </w:t>
      </w:r>
    </w:p>
    <w:p w:rsidR="003615B2" w:rsidRP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>Астраханской области»</w:t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                                                С.Е.Грибов</w:t>
      </w: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Pr="006D3115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и дополнений в проект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внесены Главой муниципального образования, депутатами Совета, общественно-политическими объединениями, коллективами организаций, непосредственно гражданами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субъекты творческой инициативы).</w:t>
      </w:r>
      <w:proofErr w:type="gramEnd"/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может обратиться к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 письменным предложением в рабочие дни с 9-00 до 17-00 местного времени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амызяк, ул.Тараканова, 9  кабинет 3.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При подаче предложений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поправки, изменения, дополнения в статьи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должны содержать полные тексты, предлагаемые взамен или в дополнение к действующим в проекте наименованиям глав, разделов, статей и их содержанию.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информация о субъекте правотворческой инициативы: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ФИО;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 место жительства, номер телефона (при наличии);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полное действительное наименование организации;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юридический адрес, номер телефона (факса).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предложениях по внесению изменений или дополнений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вносятся в журнал учета регистрации предложений. 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с момента официального обнародования проекта Устава и обнародуются на публичных слушаниях.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3615B2" w:rsidRPr="00D326C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326C5">
        <w:rPr>
          <w:rFonts w:ascii="Times New Roman" w:hAnsi="Times New Roman" w:cs="Times New Roman"/>
          <w:sz w:val="28"/>
          <w:szCs w:val="28"/>
        </w:rPr>
        <w:t xml:space="preserve">   Порядок разработан в соответствии со статьей 28 Федерального закона РФ от 06.10.2003г. №131-ФЗ «Об общих принципах организации местного самоуправления в Российской Федерации».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гласно и носят открытый характер.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публичных слушаниях могут принимать участие депутаты Совета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представители прокуратуры, органов местного самоуправления Города Камызяк, предприятий, учреждений, организаций, общественных объединений, расположенных на территории Города Камызяк, средства массовой информации, а так же граждане, проживающие на территории Города Камызяк.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Граждане имеют право на коллективное и индивидуальное мнение при принятии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>.</w:t>
      </w:r>
    </w:p>
    <w:p w:rsidR="003615B2" w:rsidRDefault="003615B2" w:rsidP="005C636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Решения собрания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5B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3AA"/>
    <w:rsid w:val="00022279"/>
    <w:rsid w:val="00051B29"/>
    <w:rsid w:val="000560F9"/>
    <w:rsid w:val="000A33E4"/>
    <w:rsid w:val="000D41E6"/>
    <w:rsid w:val="001066D1"/>
    <w:rsid w:val="00110D98"/>
    <w:rsid w:val="00111D3B"/>
    <w:rsid w:val="001126B9"/>
    <w:rsid w:val="00122567"/>
    <w:rsid w:val="001374DA"/>
    <w:rsid w:val="00137502"/>
    <w:rsid w:val="00147565"/>
    <w:rsid w:val="0015330B"/>
    <w:rsid w:val="00181CE6"/>
    <w:rsid w:val="00181EC4"/>
    <w:rsid w:val="00184502"/>
    <w:rsid w:val="00196795"/>
    <w:rsid w:val="001D7B4B"/>
    <w:rsid w:val="001F3CE3"/>
    <w:rsid w:val="00205C56"/>
    <w:rsid w:val="00206BE3"/>
    <w:rsid w:val="00210E82"/>
    <w:rsid w:val="002145B5"/>
    <w:rsid w:val="0025085B"/>
    <w:rsid w:val="002679E6"/>
    <w:rsid w:val="002712E9"/>
    <w:rsid w:val="002720CB"/>
    <w:rsid w:val="002A58B2"/>
    <w:rsid w:val="002D1B2D"/>
    <w:rsid w:val="002E0F95"/>
    <w:rsid w:val="00315862"/>
    <w:rsid w:val="00337F89"/>
    <w:rsid w:val="00346985"/>
    <w:rsid w:val="00346AED"/>
    <w:rsid w:val="003615B2"/>
    <w:rsid w:val="0037284D"/>
    <w:rsid w:val="00396169"/>
    <w:rsid w:val="003A589D"/>
    <w:rsid w:val="003D2228"/>
    <w:rsid w:val="003D2DD9"/>
    <w:rsid w:val="0042767F"/>
    <w:rsid w:val="0043180C"/>
    <w:rsid w:val="00435BDA"/>
    <w:rsid w:val="004601DD"/>
    <w:rsid w:val="00470512"/>
    <w:rsid w:val="00485D7C"/>
    <w:rsid w:val="005029C5"/>
    <w:rsid w:val="00527936"/>
    <w:rsid w:val="005677D4"/>
    <w:rsid w:val="005773E7"/>
    <w:rsid w:val="005C636D"/>
    <w:rsid w:val="006079B3"/>
    <w:rsid w:val="0061628D"/>
    <w:rsid w:val="00653364"/>
    <w:rsid w:val="006538DC"/>
    <w:rsid w:val="00653DF6"/>
    <w:rsid w:val="00673B6F"/>
    <w:rsid w:val="006C1432"/>
    <w:rsid w:val="006D3115"/>
    <w:rsid w:val="006F3987"/>
    <w:rsid w:val="00713820"/>
    <w:rsid w:val="007325D8"/>
    <w:rsid w:val="00733989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1079F"/>
    <w:rsid w:val="0084614B"/>
    <w:rsid w:val="00870CF6"/>
    <w:rsid w:val="008953FF"/>
    <w:rsid w:val="008D56EC"/>
    <w:rsid w:val="0090130F"/>
    <w:rsid w:val="00911757"/>
    <w:rsid w:val="00923C3F"/>
    <w:rsid w:val="00932CDB"/>
    <w:rsid w:val="009531E2"/>
    <w:rsid w:val="0095612D"/>
    <w:rsid w:val="009667EE"/>
    <w:rsid w:val="009956B3"/>
    <w:rsid w:val="009A39A3"/>
    <w:rsid w:val="009C56DE"/>
    <w:rsid w:val="009E164E"/>
    <w:rsid w:val="009F16FE"/>
    <w:rsid w:val="00A611D9"/>
    <w:rsid w:val="00A73C6D"/>
    <w:rsid w:val="00AA249B"/>
    <w:rsid w:val="00AB63B1"/>
    <w:rsid w:val="00AD0958"/>
    <w:rsid w:val="00AF3B8D"/>
    <w:rsid w:val="00B57845"/>
    <w:rsid w:val="00B656A5"/>
    <w:rsid w:val="00B6607B"/>
    <w:rsid w:val="00BE5DBB"/>
    <w:rsid w:val="00BF3A4C"/>
    <w:rsid w:val="00C270E4"/>
    <w:rsid w:val="00C81532"/>
    <w:rsid w:val="00C951CE"/>
    <w:rsid w:val="00CC03C9"/>
    <w:rsid w:val="00CC079E"/>
    <w:rsid w:val="00CF5ED2"/>
    <w:rsid w:val="00D01049"/>
    <w:rsid w:val="00D0700B"/>
    <w:rsid w:val="00D15F62"/>
    <w:rsid w:val="00D24F7C"/>
    <w:rsid w:val="00D326C5"/>
    <w:rsid w:val="00D47D1B"/>
    <w:rsid w:val="00D57B64"/>
    <w:rsid w:val="00DB50CB"/>
    <w:rsid w:val="00DC2547"/>
    <w:rsid w:val="00DC4660"/>
    <w:rsid w:val="00DD3F24"/>
    <w:rsid w:val="00DF1E7B"/>
    <w:rsid w:val="00DF5BE9"/>
    <w:rsid w:val="00E2100F"/>
    <w:rsid w:val="00E63944"/>
    <w:rsid w:val="00EC357A"/>
    <w:rsid w:val="00F9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87</cp:revision>
  <cp:lastPrinted>2023-10-16T07:14:00Z</cp:lastPrinted>
  <dcterms:created xsi:type="dcterms:W3CDTF">2021-03-26T08:15:00Z</dcterms:created>
  <dcterms:modified xsi:type="dcterms:W3CDTF">2023-10-25T04:47:00Z</dcterms:modified>
</cp:coreProperties>
</file>